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100D3" w:rsidRDefault="00E40BD9">
      <w:pPr>
        <w:ind w:left="0" w:hanging="2"/>
        <w:rPr>
          <w:sz w:val="22"/>
          <w:szCs w:val="22"/>
        </w:rPr>
      </w:pPr>
      <w:bookmarkStart w:id="0" w:name="_heading=h.gjdgxs" w:colFirst="0" w:colLast="0"/>
      <w:bookmarkEnd w:id="0"/>
      <w:r>
        <w:rPr>
          <w:b/>
          <w:sz w:val="22"/>
          <w:szCs w:val="22"/>
        </w:rPr>
        <w:t xml:space="preserve">Табела 5.2 </w:t>
      </w:r>
      <w:r>
        <w:rPr>
          <w:sz w:val="22"/>
          <w:szCs w:val="22"/>
        </w:rPr>
        <w:t xml:space="preserve">Спецификација  предмета </w:t>
      </w:r>
    </w:p>
    <w:tbl>
      <w:tblPr>
        <w:tblStyle w:val="a"/>
        <w:tblW w:w="974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443"/>
        <w:gridCol w:w="1049"/>
        <w:gridCol w:w="833"/>
        <w:gridCol w:w="1895"/>
        <w:gridCol w:w="600"/>
        <w:gridCol w:w="2313"/>
        <w:gridCol w:w="342"/>
        <w:gridCol w:w="1271"/>
      </w:tblGrid>
      <w:tr w:rsidR="000100D3">
        <w:trPr>
          <w:jc w:val="center"/>
        </w:trPr>
        <w:tc>
          <w:tcPr>
            <w:tcW w:w="9746" w:type="dxa"/>
            <w:gridSpan w:val="8"/>
          </w:tcPr>
          <w:p w:rsidR="000100D3" w:rsidRDefault="00E40BD9">
            <w:pPr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Студијски програм/студијски програми: НЕМАЧКИ ЈЕЗИК И КЊИЖЕВНОСТ</w:t>
            </w:r>
          </w:p>
        </w:tc>
      </w:tr>
      <w:tr w:rsidR="000100D3">
        <w:trPr>
          <w:jc w:val="center"/>
        </w:trPr>
        <w:tc>
          <w:tcPr>
            <w:tcW w:w="9746" w:type="dxa"/>
            <w:gridSpan w:val="8"/>
          </w:tcPr>
          <w:p w:rsidR="000100D3" w:rsidRDefault="00E40BD9">
            <w:pPr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Врста и ниво студија: Основне академске студије, први семестар</w:t>
            </w:r>
          </w:p>
        </w:tc>
      </w:tr>
      <w:tr w:rsidR="000100D3">
        <w:trPr>
          <w:jc w:val="center"/>
        </w:trPr>
        <w:tc>
          <w:tcPr>
            <w:tcW w:w="9746" w:type="dxa"/>
            <w:gridSpan w:val="8"/>
          </w:tcPr>
          <w:p w:rsidR="000100D3" w:rsidRDefault="00E40BD9">
            <w:pPr>
              <w:ind w:left="0" w:hanging="2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Назив предмета: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Увод у германистику 1</w:t>
            </w:r>
          </w:p>
        </w:tc>
      </w:tr>
      <w:tr w:rsidR="000100D3">
        <w:trPr>
          <w:jc w:val="center"/>
        </w:trPr>
        <w:tc>
          <w:tcPr>
            <w:tcW w:w="9746" w:type="dxa"/>
            <w:gridSpan w:val="8"/>
          </w:tcPr>
          <w:p w:rsidR="000100D3" w:rsidRDefault="00E40BD9" w:rsidP="00B27342">
            <w:pPr>
              <w:ind w:left="0" w:hanging="2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Наставник: </w:t>
            </w:r>
            <w:r>
              <w:rPr>
                <w:sz w:val="22"/>
                <w:szCs w:val="22"/>
              </w:rPr>
              <w:t xml:space="preserve">др </w:t>
            </w:r>
            <w:r>
              <w:rPr>
                <w:sz w:val="22"/>
                <w:szCs w:val="22"/>
              </w:rPr>
              <w:t>Марина Ђ.Ђукић-Мирзајанц</w:t>
            </w:r>
            <w:bookmarkStart w:id="1" w:name="_GoBack"/>
            <w:bookmarkEnd w:id="1"/>
          </w:p>
        </w:tc>
      </w:tr>
      <w:tr w:rsidR="000100D3">
        <w:trPr>
          <w:jc w:val="center"/>
        </w:trPr>
        <w:tc>
          <w:tcPr>
            <w:tcW w:w="9746" w:type="dxa"/>
            <w:gridSpan w:val="8"/>
          </w:tcPr>
          <w:p w:rsidR="000100D3" w:rsidRDefault="00E40BD9">
            <w:pPr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Статус предмета: обавезни</w:t>
            </w:r>
          </w:p>
        </w:tc>
      </w:tr>
      <w:tr w:rsidR="000100D3">
        <w:trPr>
          <w:jc w:val="center"/>
        </w:trPr>
        <w:tc>
          <w:tcPr>
            <w:tcW w:w="9746" w:type="dxa"/>
            <w:gridSpan w:val="8"/>
          </w:tcPr>
          <w:p w:rsidR="000100D3" w:rsidRDefault="00E40BD9">
            <w:pPr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Број ЕСПБ: 5</w:t>
            </w:r>
          </w:p>
        </w:tc>
      </w:tr>
      <w:tr w:rsidR="000100D3">
        <w:trPr>
          <w:jc w:val="center"/>
        </w:trPr>
        <w:tc>
          <w:tcPr>
            <w:tcW w:w="9746" w:type="dxa"/>
            <w:gridSpan w:val="8"/>
          </w:tcPr>
          <w:p w:rsidR="000100D3" w:rsidRDefault="00E40BD9">
            <w:pPr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Услов: нема</w:t>
            </w:r>
          </w:p>
        </w:tc>
      </w:tr>
      <w:tr w:rsidR="000100D3">
        <w:trPr>
          <w:jc w:val="center"/>
        </w:trPr>
        <w:tc>
          <w:tcPr>
            <w:tcW w:w="9746" w:type="dxa"/>
            <w:gridSpan w:val="8"/>
          </w:tcPr>
          <w:p w:rsidR="000100D3" w:rsidRDefault="00E40BD9">
            <w:pPr>
              <w:ind w:left="0" w:hanging="2"/>
              <w:jc w:val="both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Циљ предмета: </w:t>
            </w:r>
            <w:r>
              <w:rPr>
                <w:sz w:val="22"/>
                <w:szCs w:val="22"/>
              </w:rPr>
              <w:t>Упознавање студента са важним културно-историјским аспектима немачког говорног подручја, стручном терминологијом из области германи</w:t>
            </w:r>
            <w:r>
              <w:rPr>
                <w:sz w:val="22"/>
                <w:szCs w:val="22"/>
              </w:rPr>
              <w:t>стичке лингвистике, са њеним  развојем, дисциплинама и правцима. Предмет Увод у германистику 1 пружа  студентима  бољи увид у систем немачког језика, те им на тај начин олакшава праћење специјалних курсева на вишим семестрима.</w:t>
            </w:r>
          </w:p>
        </w:tc>
      </w:tr>
      <w:tr w:rsidR="000100D3">
        <w:trPr>
          <w:jc w:val="center"/>
        </w:trPr>
        <w:tc>
          <w:tcPr>
            <w:tcW w:w="9746" w:type="dxa"/>
            <w:gridSpan w:val="8"/>
          </w:tcPr>
          <w:p w:rsidR="000100D3" w:rsidRDefault="00E40BD9">
            <w:pPr>
              <w:ind w:left="0" w:hanging="2"/>
              <w:jc w:val="both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Исход предмета: </w:t>
            </w:r>
            <w:r>
              <w:rPr>
                <w:sz w:val="22"/>
                <w:szCs w:val="22"/>
              </w:rPr>
              <w:t>Након одслуш</w:t>
            </w:r>
            <w:r>
              <w:rPr>
                <w:sz w:val="22"/>
                <w:szCs w:val="22"/>
              </w:rPr>
              <w:t>аног  предмета Увод у германистику 1 студент поседује основна знања из области опште лингвистике (дисциплине, категорије, правци, терминологија итд.), као и знања из области германистичке лингвистике која су неопходна за разумевање специјализованих предмет</w:t>
            </w:r>
            <w:r>
              <w:rPr>
                <w:sz w:val="22"/>
                <w:szCs w:val="22"/>
              </w:rPr>
              <w:t>а на вишим нивоима студија.</w:t>
            </w:r>
          </w:p>
        </w:tc>
      </w:tr>
      <w:tr w:rsidR="000100D3">
        <w:trPr>
          <w:jc w:val="center"/>
        </w:trPr>
        <w:tc>
          <w:tcPr>
            <w:tcW w:w="9746" w:type="dxa"/>
            <w:gridSpan w:val="8"/>
          </w:tcPr>
          <w:p w:rsidR="000100D3" w:rsidRDefault="00E40BD9">
            <w:pPr>
              <w:ind w:left="0" w:hanging="2"/>
              <w:jc w:val="both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Садржај предмета:</w:t>
            </w:r>
            <w:r>
              <w:rPr>
                <w:sz w:val="22"/>
                <w:szCs w:val="22"/>
              </w:rPr>
              <w:t xml:space="preserve"> </w:t>
            </w:r>
          </w:p>
          <w:p w:rsidR="000100D3" w:rsidRDefault="00E40BD9">
            <w:pPr>
              <w:ind w:left="0" w:hanging="2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Дефиниција лингвистике, основне лингвистичке дисциплине и могући приступи проучавању језика. Класификација језика. Индоевропско језичко заједништво и потпородице индоевропских језика. Германски језици, подела германских језика, германски језички споменици.</w:t>
            </w:r>
            <w:r>
              <w:rPr>
                <w:sz w:val="22"/>
                <w:szCs w:val="22"/>
              </w:rPr>
              <w:t xml:space="preserve"> Издвајање немачког из германског. Периодизација историје немачког језика. Дијалекатско раслојавање немачког језика и распоред немачких дијалеката. Распрострањеност немачког језика. </w:t>
            </w:r>
          </w:p>
          <w:p w:rsidR="000100D3" w:rsidRDefault="00E40BD9">
            <w:pPr>
              <w:ind w:left="0" w:hanging="2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Језички знак, обележја језичког знака. Језички знаци и њихова типологија:</w:t>
            </w:r>
            <w:r>
              <w:rPr>
                <w:sz w:val="22"/>
                <w:szCs w:val="22"/>
              </w:rPr>
              <w:t xml:space="preserve"> морфем, лексем, семем, аломорф, фразеолексема и реченица. </w:t>
            </w:r>
          </w:p>
          <w:p w:rsidR="000100D3" w:rsidRDefault="00E40BD9">
            <w:pPr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Лингвистичке дисциплине -фонетика, фонологија, морфологија, синтакса, лексикологија, семантика, лексикографија. </w:t>
            </w:r>
          </w:p>
          <w:p w:rsidR="000100D3" w:rsidRDefault="00E40BD9">
            <w:pPr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Развој лингвистике до 19. века. Језичка истраживања у 19. веку (епоха првих компара</w:t>
            </w:r>
            <w:r>
              <w:rPr>
                <w:sz w:val="22"/>
                <w:szCs w:val="22"/>
              </w:rPr>
              <w:t xml:space="preserve">тиста, Ф. Боп, Р. Раск, Ј. Грим). Младограматичари и развој упоредно-историјског приступа у проучавању језика. Лингвистичке школе и правци у 20. веку са посебним освртом на основне тенденције у развоју немачке лингвистике. </w:t>
            </w:r>
          </w:p>
        </w:tc>
      </w:tr>
      <w:tr w:rsidR="000100D3">
        <w:trPr>
          <w:jc w:val="center"/>
        </w:trPr>
        <w:tc>
          <w:tcPr>
            <w:tcW w:w="9746" w:type="dxa"/>
            <w:gridSpan w:val="8"/>
          </w:tcPr>
          <w:p w:rsidR="000100D3" w:rsidRDefault="00E40BD9">
            <w:pPr>
              <w:ind w:left="0" w:hanging="2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Литература: </w:t>
            </w:r>
          </w:p>
          <w:p w:rsidR="000100D3" w:rsidRDefault="00E40BD9">
            <w:pPr>
              <w:numPr>
                <w:ilvl w:val="0"/>
                <w:numId w:val="1"/>
              </w:numPr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Bugarski, Ranko: U</w:t>
            </w:r>
            <w:r>
              <w:rPr>
                <w:sz w:val="22"/>
                <w:szCs w:val="22"/>
              </w:rPr>
              <w:t>vod u opštu lingvistiku, Čigoja,Beograd,</w:t>
            </w:r>
            <w:r>
              <w:rPr>
                <w:sz w:val="22"/>
                <w:szCs w:val="22"/>
              </w:rPr>
              <w:t xml:space="preserve"> 2003</w:t>
            </w:r>
          </w:p>
          <w:p w:rsidR="000100D3" w:rsidRDefault="00E40BD9">
            <w:pPr>
              <w:numPr>
                <w:ilvl w:val="0"/>
                <w:numId w:val="1"/>
              </w:numPr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Nemačka gramatika. Praktikum za student germanistike, Jasen,Beograd, 2011</w:t>
            </w:r>
          </w:p>
          <w:p w:rsidR="000100D3" w:rsidRDefault="00E40BD9">
            <w:pPr>
              <w:numPr>
                <w:ilvl w:val="0"/>
                <w:numId w:val="1"/>
              </w:numPr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Kostić- Tomović Jelena. Tvorba reči u savremenom nemačkom jeziku, Beograd, Fokus, 2011</w:t>
            </w:r>
          </w:p>
          <w:p w:rsidR="000100D3" w:rsidRDefault="00E40BD9">
            <w:pPr>
              <w:widowControl/>
              <w:numPr>
                <w:ilvl w:val="0"/>
                <w:numId w:val="1"/>
              </w:numPr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Berić-Đukić Vesna &amp; Ristić Gordana. Sinhrone osno</w:t>
            </w:r>
            <w:r>
              <w:rPr>
                <w:sz w:val="22"/>
                <w:szCs w:val="22"/>
              </w:rPr>
              <w:t xml:space="preserve">ve nemačkog jezika,Novi Sad, 2003, </w:t>
            </w:r>
          </w:p>
          <w:p w:rsidR="000100D3" w:rsidRDefault="00E40BD9">
            <w:pPr>
              <w:widowControl/>
              <w:numPr>
                <w:ilvl w:val="0"/>
                <w:numId w:val="1"/>
              </w:numPr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Radović, Ognjan. Uvod u istoriju nemačkog jezika, Beograd, ICS, 1975</w:t>
            </w:r>
          </w:p>
          <w:p w:rsidR="000100D3" w:rsidRDefault="00E40BD9">
            <w:pPr>
              <w:widowControl/>
              <w:numPr>
                <w:ilvl w:val="0"/>
                <w:numId w:val="1"/>
              </w:numPr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Ašić, Tijana. Nauka o jeziku, BeoBook, Filum, 2011</w:t>
            </w:r>
          </w:p>
        </w:tc>
      </w:tr>
      <w:tr w:rsidR="000100D3">
        <w:trPr>
          <w:jc w:val="center"/>
        </w:trPr>
        <w:tc>
          <w:tcPr>
            <w:tcW w:w="8133" w:type="dxa"/>
            <w:gridSpan w:val="6"/>
          </w:tcPr>
          <w:p w:rsidR="000100D3" w:rsidRDefault="00E40BD9">
            <w:pPr>
              <w:ind w:left="0" w:hanging="2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Број часова  активне наставе</w:t>
            </w:r>
          </w:p>
        </w:tc>
        <w:tc>
          <w:tcPr>
            <w:tcW w:w="1613" w:type="dxa"/>
            <w:gridSpan w:val="2"/>
            <w:vMerge w:val="restart"/>
          </w:tcPr>
          <w:p w:rsidR="000100D3" w:rsidRDefault="00E40BD9">
            <w:pPr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Остали часови</w:t>
            </w:r>
          </w:p>
        </w:tc>
      </w:tr>
      <w:tr w:rsidR="000100D3">
        <w:trPr>
          <w:jc w:val="center"/>
        </w:trPr>
        <w:tc>
          <w:tcPr>
            <w:tcW w:w="1443" w:type="dxa"/>
          </w:tcPr>
          <w:p w:rsidR="000100D3" w:rsidRDefault="00E40BD9">
            <w:pPr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Предавања:</w:t>
            </w:r>
          </w:p>
          <w:p w:rsidR="000100D3" w:rsidRDefault="00E40BD9">
            <w:pPr>
              <w:ind w:left="0" w:hanging="2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049" w:type="dxa"/>
          </w:tcPr>
          <w:p w:rsidR="000100D3" w:rsidRDefault="00E40BD9">
            <w:pPr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Вежбе: </w:t>
            </w:r>
          </w:p>
          <w:p w:rsidR="000100D3" w:rsidRDefault="00B27342">
            <w:pPr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3328" w:type="dxa"/>
            <w:gridSpan w:val="3"/>
          </w:tcPr>
          <w:p w:rsidR="000100D3" w:rsidRDefault="00E40BD9">
            <w:pPr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Други облици наставе:</w:t>
            </w:r>
          </w:p>
        </w:tc>
        <w:tc>
          <w:tcPr>
            <w:tcW w:w="2313" w:type="dxa"/>
          </w:tcPr>
          <w:p w:rsidR="000100D3" w:rsidRDefault="00E40BD9">
            <w:pPr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Студијски истраживачки рад:</w:t>
            </w:r>
          </w:p>
        </w:tc>
        <w:tc>
          <w:tcPr>
            <w:tcW w:w="1613" w:type="dxa"/>
            <w:gridSpan w:val="2"/>
            <w:vMerge/>
          </w:tcPr>
          <w:p w:rsidR="000100D3" w:rsidRDefault="000100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2"/>
                <w:szCs w:val="22"/>
              </w:rPr>
            </w:pPr>
          </w:p>
        </w:tc>
      </w:tr>
      <w:tr w:rsidR="000100D3">
        <w:trPr>
          <w:jc w:val="center"/>
        </w:trPr>
        <w:tc>
          <w:tcPr>
            <w:tcW w:w="9746" w:type="dxa"/>
            <w:gridSpan w:val="8"/>
          </w:tcPr>
          <w:p w:rsidR="000100D3" w:rsidRDefault="00E40BD9">
            <w:pPr>
              <w:ind w:left="0" w:hanging="2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Методе извођења наставе</w:t>
            </w:r>
          </w:p>
          <w:p w:rsidR="000100D3" w:rsidRDefault="00E40BD9">
            <w:pPr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Mонолошка, дијалошка, консултативна.</w:t>
            </w:r>
          </w:p>
        </w:tc>
      </w:tr>
      <w:tr w:rsidR="000100D3">
        <w:trPr>
          <w:jc w:val="center"/>
        </w:trPr>
        <w:tc>
          <w:tcPr>
            <w:tcW w:w="9746" w:type="dxa"/>
            <w:gridSpan w:val="8"/>
          </w:tcPr>
          <w:p w:rsidR="000100D3" w:rsidRDefault="00E40BD9">
            <w:pPr>
              <w:ind w:left="0" w:hanging="2"/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Оцена  знања (максимални број поена 100)</w:t>
            </w:r>
          </w:p>
        </w:tc>
      </w:tr>
      <w:tr w:rsidR="000100D3">
        <w:trPr>
          <w:jc w:val="center"/>
        </w:trPr>
        <w:tc>
          <w:tcPr>
            <w:tcW w:w="3325" w:type="dxa"/>
            <w:gridSpan w:val="3"/>
          </w:tcPr>
          <w:p w:rsidR="000100D3" w:rsidRDefault="00E40BD9">
            <w:pPr>
              <w:ind w:left="0" w:hanging="2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Предиспитне обавезе</w:t>
            </w:r>
          </w:p>
        </w:tc>
        <w:tc>
          <w:tcPr>
            <w:tcW w:w="1895" w:type="dxa"/>
          </w:tcPr>
          <w:p w:rsidR="000100D3" w:rsidRDefault="00E40BD9">
            <w:pPr>
              <w:ind w:left="0" w:hanging="2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поена</w:t>
            </w:r>
          </w:p>
        </w:tc>
        <w:tc>
          <w:tcPr>
            <w:tcW w:w="3255" w:type="dxa"/>
            <w:gridSpan w:val="3"/>
          </w:tcPr>
          <w:p w:rsidR="000100D3" w:rsidRDefault="00E40BD9">
            <w:pPr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Завршни испит </w:t>
            </w:r>
          </w:p>
        </w:tc>
        <w:tc>
          <w:tcPr>
            <w:tcW w:w="1271" w:type="dxa"/>
          </w:tcPr>
          <w:p w:rsidR="000100D3" w:rsidRDefault="00E40BD9">
            <w:pPr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поена</w:t>
            </w:r>
          </w:p>
        </w:tc>
      </w:tr>
      <w:tr w:rsidR="000100D3">
        <w:trPr>
          <w:jc w:val="center"/>
        </w:trPr>
        <w:tc>
          <w:tcPr>
            <w:tcW w:w="3325" w:type="dxa"/>
            <w:gridSpan w:val="3"/>
          </w:tcPr>
          <w:p w:rsidR="000100D3" w:rsidRDefault="00E40BD9">
            <w:pPr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активност у настави</w:t>
            </w:r>
          </w:p>
        </w:tc>
        <w:tc>
          <w:tcPr>
            <w:tcW w:w="1895" w:type="dxa"/>
          </w:tcPr>
          <w:p w:rsidR="000100D3" w:rsidRDefault="00E40BD9">
            <w:pPr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5 поена</w:t>
            </w:r>
          </w:p>
        </w:tc>
        <w:tc>
          <w:tcPr>
            <w:tcW w:w="3255" w:type="dxa"/>
            <w:gridSpan w:val="3"/>
          </w:tcPr>
          <w:p w:rsidR="000100D3" w:rsidRDefault="00E40BD9">
            <w:pPr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писмени испит</w:t>
            </w:r>
          </w:p>
        </w:tc>
        <w:tc>
          <w:tcPr>
            <w:tcW w:w="1271" w:type="dxa"/>
          </w:tcPr>
          <w:p w:rsidR="000100D3" w:rsidRDefault="00E40BD9">
            <w:pPr>
              <w:ind w:left="0" w:hanging="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 поена</w:t>
            </w:r>
          </w:p>
        </w:tc>
      </w:tr>
      <w:tr w:rsidR="000100D3">
        <w:trPr>
          <w:jc w:val="center"/>
        </w:trPr>
        <w:tc>
          <w:tcPr>
            <w:tcW w:w="3325" w:type="dxa"/>
            <w:gridSpan w:val="3"/>
          </w:tcPr>
          <w:p w:rsidR="000100D3" w:rsidRDefault="00E40BD9">
            <w:pPr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колоквијум </w:t>
            </w:r>
          </w:p>
        </w:tc>
        <w:tc>
          <w:tcPr>
            <w:tcW w:w="1895" w:type="dxa"/>
          </w:tcPr>
          <w:p w:rsidR="000100D3" w:rsidRDefault="00E40BD9">
            <w:pPr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 xml:space="preserve">5 </w:t>
            </w:r>
            <w:r>
              <w:rPr>
                <w:sz w:val="22"/>
                <w:szCs w:val="22"/>
              </w:rPr>
              <w:t>поена</w:t>
            </w:r>
          </w:p>
        </w:tc>
        <w:tc>
          <w:tcPr>
            <w:tcW w:w="3255" w:type="dxa"/>
            <w:gridSpan w:val="3"/>
          </w:tcPr>
          <w:p w:rsidR="000100D3" w:rsidRDefault="00E40BD9">
            <w:pPr>
              <w:ind w:left="0" w:hanging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усмени испит</w:t>
            </w:r>
          </w:p>
        </w:tc>
        <w:tc>
          <w:tcPr>
            <w:tcW w:w="1271" w:type="dxa"/>
          </w:tcPr>
          <w:p w:rsidR="000100D3" w:rsidRDefault="000100D3">
            <w:pPr>
              <w:ind w:left="0" w:hanging="2"/>
              <w:jc w:val="both"/>
              <w:rPr>
                <w:sz w:val="22"/>
                <w:szCs w:val="22"/>
              </w:rPr>
            </w:pPr>
          </w:p>
        </w:tc>
      </w:tr>
    </w:tbl>
    <w:p w:rsidR="000100D3" w:rsidRDefault="000100D3">
      <w:pPr>
        <w:ind w:left="0" w:hanging="2"/>
      </w:pPr>
    </w:p>
    <w:sectPr w:rsidR="000100D3">
      <w:headerReference w:type="default" r:id="rId8"/>
      <w:footerReference w:type="default" r:id="rId9"/>
      <w:pgSz w:w="11907" w:h="16840"/>
      <w:pgMar w:top="1134" w:right="851" w:bottom="1134" w:left="1418" w:header="113" w:footer="17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40BD9" w:rsidRDefault="00E40BD9">
      <w:pPr>
        <w:spacing w:line="240" w:lineRule="auto"/>
        <w:ind w:left="0" w:hanging="2"/>
      </w:pPr>
      <w:r>
        <w:separator/>
      </w:r>
    </w:p>
  </w:endnote>
  <w:endnote w:type="continuationSeparator" w:id="0">
    <w:p w:rsidR="00E40BD9" w:rsidRDefault="00E40BD9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100D3" w:rsidRDefault="00E40BD9">
    <w:pPr>
      <w:pBdr>
        <w:top w:val="nil"/>
        <w:left w:val="nil"/>
        <w:bottom w:val="nil"/>
        <w:right w:val="nil"/>
        <w:between w:val="nil"/>
      </w:pBdr>
      <w:spacing w:line="240" w:lineRule="auto"/>
      <w:ind w:left="0" w:hanging="2"/>
      <w:jc w:val="center"/>
      <w:rPr>
        <w:color w:val="000000"/>
      </w:rPr>
    </w:pPr>
    <w:r>
      <w:rPr>
        <w:color w:val="000000"/>
      </w:rPr>
      <w:t>www.filfak.ni.ac.rs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40BD9" w:rsidRDefault="00E40BD9">
      <w:pPr>
        <w:spacing w:line="240" w:lineRule="auto"/>
        <w:ind w:left="0" w:hanging="2"/>
      </w:pPr>
      <w:r>
        <w:separator/>
      </w:r>
    </w:p>
  </w:footnote>
  <w:footnote w:type="continuationSeparator" w:id="0">
    <w:p w:rsidR="00E40BD9" w:rsidRDefault="00E40BD9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100D3" w:rsidRDefault="00E40BD9">
    <w:pPr>
      <w:pBdr>
        <w:top w:val="nil"/>
        <w:left w:val="nil"/>
        <w:bottom w:val="nil"/>
        <w:right w:val="nil"/>
        <w:between w:val="nil"/>
      </w:pBdr>
      <w:spacing w:line="240" w:lineRule="auto"/>
      <w:ind w:left="0" w:hanging="2"/>
      <w:rPr>
        <w:color w:val="000000"/>
      </w:rPr>
    </w:pPr>
    <w:r>
      <w:rPr>
        <w:color w:val="000000"/>
      </w:rPr>
      <w:t xml:space="preserve">         </w:t>
    </w:r>
  </w:p>
  <w:tbl>
    <w:tblPr>
      <w:tblStyle w:val="a0"/>
      <w:tblW w:w="9658" w:type="dxa"/>
      <w:jc w:val="center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1515"/>
      <w:gridCol w:w="6533"/>
      <w:gridCol w:w="1610"/>
    </w:tblGrid>
    <w:tr w:rsidR="000100D3">
      <w:trPr>
        <w:trHeight w:val="367"/>
        <w:jc w:val="center"/>
      </w:trPr>
      <w:tc>
        <w:tcPr>
          <w:tcW w:w="1515" w:type="dxa"/>
          <w:vMerge w:val="restart"/>
          <w:shd w:val="clear" w:color="auto" w:fill="auto"/>
        </w:tcPr>
        <w:p w:rsidR="000100D3" w:rsidRDefault="00E40BD9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40" w:lineRule="auto"/>
            <w:ind w:left="0" w:hanging="2"/>
            <w:rPr>
              <w:color w:val="000000"/>
            </w:rPr>
          </w:pPr>
          <w:r>
            <w:rPr>
              <w:noProof/>
            </w:rPr>
            <w:drawing>
              <wp:anchor distT="0" distB="0" distL="114300" distR="114300" simplePos="0" relativeHeight="251658240" behindDoc="0" locked="0" layoutInCell="1" hidden="0" allowOverlap="1">
                <wp:simplePos x="0" y="0"/>
                <wp:positionH relativeFrom="column">
                  <wp:posOffset>-8253</wp:posOffset>
                </wp:positionH>
                <wp:positionV relativeFrom="paragraph">
                  <wp:posOffset>38735</wp:posOffset>
                </wp:positionV>
                <wp:extent cx="805815" cy="789940"/>
                <wp:effectExtent l="0" t="0" r="0" b="0"/>
                <wp:wrapNone/>
                <wp:docPr id="1" name="image1.jp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jp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05815" cy="78994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6533" w:type="dxa"/>
          <w:shd w:val="clear" w:color="auto" w:fill="FFFFFF"/>
          <w:vAlign w:val="center"/>
        </w:tcPr>
        <w:p w:rsidR="000100D3" w:rsidRDefault="00E40BD9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40" w:lineRule="auto"/>
            <w:ind w:left="0" w:hanging="2"/>
            <w:jc w:val="center"/>
            <w:rPr>
              <w:color w:val="333399"/>
              <w:sz w:val="24"/>
              <w:szCs w:val="24"/>
            </w:rPr>
          </w:pPr>
          <w:r>
            <w:rPr>
              <w:b/>
              <w:color w:val="333399"/>
              <w:sz w:val="24"/>
              <w:szCs w:val="24"/>
            </w:rPr>
            <w:t>Универзитет у Нишу</w:t>
          </w:r>
        </w:p>
        <w:p w:rsidR="000100D3" w:rsidRDefault="00E40BD9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40" w:lineRule="auto"/>
            <w:ind w:left="0" w:hanging="2"/>
            <w:jc w:val="center"/>
            <w:rPr>
              <w:color w:val="333399"/>
              <w:sz w:val="24"/>
              <w:szCs w:val="24"/>
            </w:rPr>
          </w:pPr>
          <w:r>
            <w:rPr>
              <w:b/>
              <w:color w:val="333399"/>
              <w:sz w:val="24"/>
              <w:szCs w:val="24"/>
            </w:rPr>
            <w:t>Филозофски факултет</w:t>
          </w:r>
        </w:p>
      </w:tc>
      <w:tc>
        <w:tcPr>
          <w:tcW w:w="1610" w:type="dxa"/>
          <w:vMerge w:val="restart"/>
        </w:tcPr>
        <w:p w:rsidR="000100D3" w:rsidRDefault="00E40BD9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40" w:lineRule="auto"/>
            <w:ind w:left="0" w:hanging="2"/>
            <w:jc w:val="right"/>
            <w:rPr>
              <w:color w:val="000000"/>
            </w:rPr>
          </w:pPr>
          <w:r>
            <w:rPr>
              <w:noProof/>
            </w:rPr>
            <w:drawing>
              <wp:anchor distT="0" distB="0" distL="114300" distR="114300" simplePos="0" relativeHeight="251659264" behindDoc="0" locked="0" layoutInCell="1" hidden="0" allowOverlap="1">
                <wp:simplePos x="0" y="0"/>
                <wp:positionH relativeFrom="column">
                  <wp:posOffset>46356</wp:posOffset>
                </wp:positionH>
                <wp:positionV relativeFrom="paragraph">
                  <wp:posOffset>38735</wp:posOffset>
                </wp:positionV>
                <wp:extent cx="791210" cy="787400"/>
                <wp:effectExtent l="0" t="0" r="0" b="0"/>
                <wp:wrapNone/>
                <wp:docPr id="2" name="image2.jp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2.jpg"/>
                        <pic:cNvPicPr preferRelativeResize="0"/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91210" cy="78740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anchor>
            </w:drawing>
          </w:r>
        </w:p>
      </w:tc>
    </w:tr>
    <w:tr w:rsidR="000100D3">
      <w:trPr>
        <w:trHeight w:val="467"/>
        <w:jc w:val="center"/>
      </w:trPr>
      <w:tc>
        <w:tcPr>
          <w:tcW w:w="1515" w:type="dxa"/>
          <w:vMerge/>
          <w:shd w:val="clear" w:color="auto" w:fill="auto"/>
        </w:tcPr>
        <w:p w:rsidR="000100D3" w:rsidRDefault="000100D3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ind w:left="0" w:hanging="2"/>
            <w:rPr>
              <w:color w:val="000000"/>
            </w:rPr>
          </w:pPr>
        </w:p>
      </w:tc>
      <w:tc>
        <w:tcPr>
          <w:tcW w:w="6533" w:type="dxa"/>
          <w:shd w:val="clear" w:color="auto" w:fill="E6E6E6"/>
          <w:vAlign w:val="center"/>
        </w:tcPr>
        <w:p w:rsidR="000100D3" w:rsidRDefault="00E40BD9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40" w:lineRule="auto"/>
            <w:ind w:left="0" w:hanging="2"/>
            <w:jc w:val="center"/>
            <w:rPr>
              <w:color w:val="333399"/>
              <w:sz w:val="24"/>
              <w:szCs w:val="24"/>
            </w:rPr>
          </w:pPr>
          <w:r>
            <w:rPr>
              <w:b/>
              <w:color w:val="333399"/>
              <w:sz w:val="24"/>
              <w:szCs w:val="24"/>
            </w:rPr>
            <w:t>Акредитација студијског програма</w:t>
          </w:r>
        </w:p>
      </w:tc>
      <w:tc>
        <w:tcPr>
          <w:tcW w:w="1610" w:type="dxa"/>
          <w:vMerge/>
        </w:tcPr>
        <w:p w:rsidR="000100D3" w:rsidRDefault="000100D3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ind w:left="0" w:hanging="2"/>
            <w:rPr>
              <w:color w:val="333399"/>
              <w:sz w:val="24"/>
              <w:szCs w:val="24"/>
            </w:rPr>
          </w:pPr>
        </w:p>
      </w:tc>
    </w:tr>
    <w:tr w:rsidR="000100D3">
      <w:trPr>
        <w:trHeight w:val="449"/>
        <w:jc w:val="center"/>
      </w:trPr>
      <w:tc>
        <w:tcPr>
          <w:tcW w:w="1515" w:type="dxa"/>
          <w:vMerge/>
          <w:shd w:val="clear" w:color="auto" w:fill="auto"/>
        </w:tcPr>
        <w:p w:rsidR="000100D3" w:rsidRDefault="000100D3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ind w:left="0" w:hanging="2"/>
            <w:rPr>
              <w:color w:val="333399"/>
              <w:sz w:val="24"/>
              <w:szCs w:val="24"/>
            </w:rPr>
          </w:pPr>
        </w:p>
      </w:tc>
      <w:tc>
        <w:tcPr>
          <w:tcW w:w="6533" w:type="dxa"/>
          <w:shd w:val="clear" w:color="auto" w:fill="FFFFFF"/>
          <w:vAlign w:val="center"/>
        </w:tcPr>
        <w:p w:rsidR="000100D3" w:rsidRDefault="00E40BD9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40" w:lineRule="auto"/>
            <w:ind w:left="0" w:hanging="2"/>
            <w:jc w:val="center"/>
            <w:rPr>
              <w:color w:val="333399"/>
              <w:sz w:val="24"/>
              <w:szCs w:val="24"/>
            </w:rPr>
          </w:pPr>
          <w:r>
            <w:rPr>
              <w:b/>
              <w:color w:val="333399"/>
              <w:sz w:val="24"/>
              <w:szCs w:val="24"/>
            </w:rPr>
            <w:t>Основне академске студије</w:t>
          </w:r>
        </w:p>
        <w:p w:rsidR="000100D3" w:rsidRDefault="00E40BD9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40" w:lineRule="auto"/>
            <w:ind w:left="0" w:hanging="2"/>
            <w:jc w:val="center"/>
            <w:rPr>
              <w:color w:val="333399"/>
              <w:sz w:val="24"/>
              <w:szCs w:val="24"/>
            </w:rPr>
          </w:pPr>
          <w:r>
            <w:rPr>
              <w:b/>
              <w:color w:val="333399"/>
              <w:sz w:val="24"/>
              <w:szCs w:val="24"/>
            </w:rPr>
            <w:t>Немачки језик и књижевност</w:t>
          </w:r>
        </w:p>
      </w:tc>
      <w:tc>
        <w:tcPr>
          <w:tcW w:w="1610" w:type="dxa"/>
          <w:vMerge/>
        </w:tcPr>
        <w:p w:rsidR="000100D3" w:rsidRDefault="000100D3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ind w:left="0" w:hanging="2"/>
            <w:rPr>
              <w:color w:val="333399"/>
              <w:sz w:val="24"/>
              <w:szCs w:val="24"/>
            </w:rPr>
          </w:pPr>
        </w:p>
      </w:tc>
    </w:tr>
  </w:tbl>
  <w:p w:rsidR="000100D3" w:rsidRDefault="00E40BD9">
    <w:pPr>
      <w:pBdr>
        <w:top w:val="nil"/>
        <w:left w:val="nil"/>
        <w:bottom w:val="nil"/>
        <w:right w:val="nil"/>
        <w:between w:val="nil"/>
      </w:pBdr>
      <w:spacing w:line="240" w:lineRule="auto"/>
      <w:ind w:left="0" w:hanging="2"/>
      <w:jc w:val="center"/>
      <w:rPr>
        <w:color w:val="000000"/>
      </w:rPr>
    </w:pPr>
    <w:r>
      <w:rPr>
        <w:color w:val="000000"/>
      </w:rPr>
      <w:t xml:space="preserve">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38744F2"/>
    <w:multiLevelType w:val="multilevel"/>
    <w:tmpl w:val="5B240ED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00D3"/>
    <w:rsid w:val="000100D3"/>
    <w:rsid w:val="00B27342"/>
    <w:rsid w:val="00E40B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A401C4"/>
  <w15:docId w15:val="{9B18E619-615B-41A0-AEE7-B5A7DCC456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r-Cyrl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  <w:autoSpaceDE w:val="0"/>
      <w:autoSpaceDN w:val="0"/>
      <w:adjustRightInd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lang w:val="sr-Latn" w:eastAsia="sr-Latn"/>
    </w:r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Header">
    <w:name w:val="header"/>
    <w:basedOn w:val="Normal"/>
  </w:style>
  <w:style w:type="character" w:customStyle="1" w:styleId="HeaderChar">
    <w:name w:val="Header Char"/>
    <w:rPr>
      <w:rFonts w:ascii="Times New Roman" w:eastAsia="Times New Roman" w:hAnsi="Times New Roman" w:cs="Times New Roman"/>
      <w:w w:val="100"/>
      <w:position w:val="-1"/>
      <w:sz w:val="20"/>
      <w:szCs w:val="20"/>
      <w:effect w:val="none"/>
      <w:vertAlign w:val="baseline"/>
      <w:cs w:val="0"/>
      <w:em w:val="none"/>
      <w:lang w:val="sr-Latn" w:eastAsia="sr-Latn"/>
    </w:rPr>
  </w:style>
  <w:style w:type="paragraph" w:styleId="Footer">
    <w:name w:val="footer"/>
    <w:basedOn w:val="Normal"/>
  </w:style>
  <w:style w:type="character" w:customStyle="1" w:styleId="FooterChar">
    <w:name w:val="Footer Char"/>
    <w:rPr>
      <w:rFonts w:ascii="Times New Roman" w:eastAsia="Times New Roman" w:hAnsi="Times New Roman" w:cs="Times New Roman"/>
      <w:w w:val="100"/>
      <w:position w:val="-1"/>
      <w:sz w:val="20"/>
      <w:szCs w:val="20"/>
      <w:effect w:val="none"/>
      <w:vertAlign w:val="baseline"/>
      <w:cs w:val="0"/>
      <w:em w:val="none"/>
      <w:lang w:val="sr-Latn" w:eastAsia="sr-Latn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H9aGzcT0+dTjkVVYn3m8622dzaQ==">CgMxLjAyCGguZ2pkZ3hzOAByITFFUVI0enFzUW54OFo5M1dQbFpIS3ZtQWV1bDI0eVhGLQ==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418</Words>
  <Characters>2384</Characters>
  <Application>Microsoft Office Word</Application>
  <DocSecurity>0</DocSecurity>
  <Lines>19</Lines>
  <Paragraphs>5</Paragraphs>
  <ScaleCrop>false</ScaleCrop>
  <Company/>
  <LinksUpToDate>false</LinksUpToDate>
  <CharactersWithSpaces>2797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</dc:creator>
  <cp:lastModifiedBy>User</cp:lastModifiedBy>
  <cp:revision>3</cp:revision>
  <dcterms:created xsi:type="dcterms:W3CDTF">2018-02-21T12:30:00Z</dcterms:created>
  <dcterms:modified xsi:type="dcterms:W3CDTF">2024-09-12T08:47:00Z</dcterms:modified>
</cp:coreProperties>
</file>